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B5C6E" w14:textId="77777777" w:rsidR="00330E08" w:rsidRDefault="00330E08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FC5B2D1" w14:textId="77777777" w:rsidR="00D663AF" w:rsidRDefault="00D663AF">
      <w:pPr>
        <w:spacing w:before="71"/>
        <w:ind w:left="99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E69C102" w14:textId="4C19E7F2" w:rsidR="000902D4" w:rsidRPr="00C80B63" w:rsidRDefault="00C80B63" w:rsidP="00C80B63">
      <w:pPr>
        <w:spacing w:before="3" w:line="60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C80B63">
        <w:rPr>
          <w:rFonts w:ascii="Times New Roman" w:hAnsi="Times New Roman" w:cs="Times New Roman"/>
          <w:b/>
          <w:bCs/>
          <w:szCs w:val="20"/>
        </w:rPr>
        <w:t xml:space="preserve">DERS İZLENCESİ </w:t>
      </w:r>
      <w:r w:rsidRPr="00C80B63">
        <w:rPr>
          <w:rFonts w:ascii="Times New Roman" w:hAnsi="Times New Roman" w:cs="Times New Roman"/>
          <w:b/>
          <w:szCs w:val="20"/>
        </w:rPr>
        <w:t>(</w:t>
      </w:r>
      <w:r w:rsidR="00B84E60" w:rsidRPr="00B84E60">
        <w:rPr>
          <w:rFonts w:ascii="Times New Roman" w:hAnsi="Times New Roman" w:cs="Times New Roman"/>
          <w:b/>
          <w:szCs w:val="20"/>
        </w:rPr>
        <w:t>İktisada Giriş I</w:t>
      </w:r>
      <w:r w:rsidR="00B84E60">
        <w:rPr>
          <w:rFonts w:ascii="Times New Roman" w:hAnsi="Times New Roman" w:cs="Times New Roman"/>
          <w:b/>
          <w:szCs w:val="20"/>
        </w:rPr>
        <w:t>I</w:t>
      </w:r>
      <w:r w:rsidR="00B84E60" w:rsidRPr="00B84E60">
        <w:rPr>
          <w:rFonts w:ascii="Times New Roman" w:hAnsi="Times New Roman" w:cs="Times New Roman"/>
          <w:b/>
          <w:szCs w:val="20"/>
        </w:rPr>
        <w:t xml:space="preserve"> - </w:t>
      </w:r>
      <w:r w:rsidRPr="00C80B63">
        <w:rPr>
          <w:rFonts w:ascii="Times New Roman" w:hAnsi="Times New Roman" w:cs="Times New Roman"/>
          <w:b/>
          <w:szCs w:val="20"/>
        </w:rPr>
        <w:t>İktisat)</w:t>
      </w:r>
    </w:p>
    <w:tbl>
      <w:tblPr>
        <w:tblStyle w:val="TableNormal"/>
        <w:tblW w:w="9702" w:type="dxa"/>
        <w:tblInd w:w="1118" w:type="dxa"/>
        <w:tblLayout w:type="fixed"/>
        <w:tblLook w:val="01E0" w:firstRow="1" w:lastRow="1" w:firstColumn="1" w:lastColumn="1" w:noHBand="0" w:noVBand="0"/>
      </w:tblPr>
      <w:tblGrid>
        <w:gridCol w:w="3116"/>
        <w:gridCol w:w="6586"/>
      </w:tblGrid>
      <w:tr w:rsidR="000902D4" w:rsidRPr="00CD6C16" w14:paraId="5C38C043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55B3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840E" w14:textId="072CC64F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İktisada Giriş I</w:t>
            </w:r>
            <w:r w:rsidR="008A63F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  <w:tr w:rsidR="000902D4" w:rsidRPr="00CD6C16" w14:paraId="284FD5D8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16C8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12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AKTS'si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EEB1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902D4" w:rsidRPr="00CD6C16" w14:paraId="2183497F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7545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Yürütücüsü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9B94" w14:textId="77777777" w:rsidR="000902D4" w:rsidRPr="00CD6C16" w:rsidRDefault="00CD6C16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Dr. Öğr. Üyesi Uğur Bülent Kaytancı</w:t>
            </w:r>
          </w:p>
        </w:tc>
      </w:tr>
      <w:tr w:rsidR="000902D4" w:rsidRPr="00CD6C16" w14:paraId="7DFD3124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409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Gün ve</w:t>
            </w:r>
            <w:r w:rsidRPr="00CD6C16">
              <w:rPr>
                <w:rFonts w:ascii="Times New Roman" w:hAnsi="Times New Roman" w:cs="Times New Roman"/>
                <w:b/>
                <w:spacing w:val="-11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98B5" w14:textId="323AF5D2" w:rsidR="000902D4" w:rsidRPr="00CD6C16" w:rsidRDefault="00322D0B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2912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 w:rsidR="001829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8291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902D4" w:rsidRPr="00CD6C16" w14:paraId="075C126E" w14:textId="77777777" w:rsidTr="00C80B63">
        <w:trPr>
          <w:trHeight w:hRule="exact" w:val="46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26AA" w14:textId="77777777" w:rsidR="000902D4" w:rsidRPr="00CD6C16" w:rsidRDefault="00C41A8B" w:rsidP="00A44C7A">
            <w:pPr>
              <w:pStyle w:val="TableParagraph"/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Görüşme Gün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ve</w:t>
            </w:r>
            <w:r w:rsidRPr="00CD6C16">
              <w:rPr>
                <w:rFonts w:ascii="Times New Roman" w:hAnsi="Times New Roman" w:cs="Times New Roman"/>
                <w:b/>
                <w:w w:val="99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Saatleri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39E0" w14:textId="4E598A8F" w:rsidR="000902D4" w:rsidRPr="00CD6C16" w:rsidRDefault="000764E4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CD6C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41A8B" w:rsidRPr="00CD6C16">
              <w:rPr>
                <w:rFonts w:ascii="Times New Roman" w:hAnsi="Times New Roman" w:cs="Times New Roman"/>
                <w:sz w:val="20"/>
                <w:szCs w:val="20"/>
              </w:rPr>
              <w:t>:00</w:t>
            </w:r>
          </w:p>
        </w:tc>
      </w:tr>
      <w:tr w:rsidR="000902D4" w:rsidRPr="00CD6C16" w14:paraId="36A02F71" w14:textId="77777777" w:rsidTr="00C80B63">
        <w:trPr>
          <w:trHeight w:hRule="exact" w:val="23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BC772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İletişim</w:t>
            </w:r>
            <w:r w:rsidRPr="00CD6C16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Bilgileri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572C" w14:textId="77777777" w:rsidR="000902D4" w:rsidRPr="00CD6C16" w:rsidRDefault="00CD6C16">
            <w:pPr>
              <w:pStyle w:val="TableParagraph"/>
              <w:tabs>
                <w:tab w:val="left" w:pos="2529"/>
              </w:tabs>
              <w:ind w:left="1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ubk70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@</w:t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yahoo.com</w:t>
            </w:r>
            <w:r w:rsidR="00C41A8B"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ab/>
            </w:r>
            <w:r w:rsidRPr="00CD6C16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0</w:t>
            </w:r>
            <w:r w:rsidR="00C41A8B" w:rsidRPr="00CD6C16">
              <w:rPr>
                <w:rFonts w:ascii="Times New Roman" w:eastAsia="Times New Roman" w:hAnsi="Times New Roman" w:cs="Times New Roman"/>
                <w:sz w:val="20"/>
                <w:szCs w:val="20"/>
              </w:rPr>
              <w:t>414.3183000</w:t>
            </w:r>
          </w:p>
        </w:tc>
      </w:tr>
      <w:tr w:rsidR="000902D4" w:rsidRPr="00CD6C16" w14:paraId="728A5E7D" w14:textId="77777777" w:rsidTr="00C80B63">
        <w:trPr>
          <w:trHeight w:hRule="exact" w:val="12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D0A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</w:t>
            </w:r>
            <w:r w:rsidRPr="00CD6C1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  <w:p w14:paraId="16795EE7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Hazırlık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C694" w14:textId="77777777" w:rsidR="00182912" w:rsidRPr="00BE6C13" w:rsidRDefault="00182912" w:rsidP="00182912">
            <w:pPr>
              <w:pStyle w:val="TableParagraph"/>
              <w:ind w:left="103" w:right="1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Yüz yüze, konu anlatım, örnek olaylarla anlatım.</w:t>
            </w:r>
          </w:p>
          <w:p w14:paraId="6398A8A3" w14:textId="6BEDD83B" w:rsidR="000902D4" w:rsidRPr="00CD6C16" w:rsidRDefault="00182912" w:rsidP="00182912">
            <w:pPr>
              <w:pStyle w:val="TableParagraph"/>
              <w:spacing w:before="92"/>
              <w:ind w:left="103" w:righ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6C13">
              <w:rPr>
                <w:rFonts w:ascii="Times New Roman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0902D4" w:rsidRPr="00CD6C16" w14:paraId="189640A5" w14:textId="77777777" w:rsidTr="00C80B63">
        <w:trPr>
          <w:trHeight w:hRule="exact" w:val="70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7C31E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</w:t>
            </w:r>
            <w:r w:rsidRPr="00CD6C16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Amacı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2A57" w14:textId="7CF88807" w:rsidR="000902D4" w:rsidRPr="00CD6C16" w:rsidRDefault="00CD6C16">
            <w:pPr>
              <w:pStyle w:val="TableParagraph"/>
              <w:ind w:left="103" w:right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Bu dersin amacı,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iktisadın makro dalı ile ilgili temel kavramları öğreterek, makro iktisat konuları hakkında analiz etme yeteneğini geliştirebilmektir.</w:t>
            </w:r>
          </w:p>
        </w:tc>
      </w:tr>
      <w:tr w:rsidR="000902D4" w:rsidRPr="00CD6C16" w14:paraId="332089FC" w14:textId="77777777" w:rsidTr="00B73CA9">
        <w:trPr>
          <w:trHeight w:hRule="exact" w:val="235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C924" w14:textId="77777777" w:rsidR="000902D4" w:rsidRPr="00CD6C16" w:rsidRDefault="00C41A8B" w:rsidP="00A44C7A">
            <w:pPr>
              <w:pStyle w:val="TableParagrap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</w:t>
            </w:r>
            <w:r w:rsidRPr="00CD6C16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312D" w14:textId="77777777" w:rsidR="00B73CA9" w:rsidRPr="00CD6C16" w:rsidRDefault="00B73CA9" w:rsidP="00B73CA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0" w:name="OLE_LINK1"/>
            <w:r w:rsidRPr="00CD6C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bookmarkEnd w:id="0"/>
          <w:p w14:paraId="00FC474B" w14:textId="77777777" w:rsidR="00B73CA9" w:rsidRPr="002151BB" w:rsidRDefault="00B73CA9" w:rsidP="00B73C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 İktisadın makro dalı ile ilgili bazı temel kavramları açıklar.</w:t>
            </w:r>
          </w:p>
          <w:p w14:paraId="6947C7B5" w14:textId="77777777" w:rsidR="00B73CA9" w:rsidRPr="002151BB" w:rsidRDefault="00B73CA9" w:rsidP="00B73C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2. Ulusal üretim ve milli gelir olgusunu kavrar.</w:t>
            </w:r>
          </w:p>
          <w:p w14:paraId="01C56531" w14:textId="77777777" w:rsidR="00B73CA9" w:rsidRPr="002151BB" w:rsidRDefault="00B73CA9" w:rsidP="00B73C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3. İşsizlik, enflasyon ve büyüme konularını araştırır. </w:t>
            </w:r>
          </w:p>
          <w:p w14:paraId="0CC7C01A" w14:textId="77777777" w:rsidR="00B73CA9" w:rsidRPr="002151BB" w:rsidRDefault="00B73CA9" w:rsidP="00B73C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 Ekonominin talep kısmını mal ve para piyasalarının işleyişi aracılığıyla, ekonominin arz kısmını ise faktör piyasasının işleyişi aracılığıyla kavrar.</w:t>
            </w:r>
          </w:p>
          <w:p w14:paraId="66215ADF" w14:textId="77777777" w:rsidR="00B73CA9" w:rsidRPr="002151BB" w:rsidRDefault="00B73CA9" w:rsidP="00B73C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5. Maliye ve para politikası aracılığıyla, ekonominin makro düzeyde analizi yapılır.</w:t>
            </w:r>
          </w:p>
          <w:p w14:paraId="11A647E3" w14:textId="28A7FB0A" w:rsidR="000902D4" w:rsidRPr="00CD6C16" w:rsidRDefault="00B73CA9" w:rsidP="00B73CA9">
            <w:pPr>
              <w:pStyle w:val="TableParagraph"/>
              <w:tabs>
                <w:tab w:val="left" w:pos="268"/>
              </w:tabs>
              <w:ind w:righ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6. Öğretilen iktisadi teknikler aracılığıyla, bu bilgileri performans değerlendirmede kullanabilecek aşamaya ulaşır.</w:t>
            </w:r>
          </w:p>
        </w:tc>
      </w:tr>
      <w:tr w:rsidR="000902D4" w:rsidRPr="00CD6C16" w14:paraId="3A170778" w14:textId="77777777" w:rsidTr="00B73CA9">
        <w:trPr>
          <w:trHeight w:hRule="exact" w:val="5235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5D12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FB12AD1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C4855F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3D5824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C6B339E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A82CBC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9C8F733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C01D45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2FAD51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18E0AE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3704E8C" w14:textId="77777777" w:rsidR="000902D4" w:rsidRPr="00CD6C16" w:rsidRDefault="000902D4" w:rsidP="00CD6C16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823ACF" w14:textId="77777777" w:rsidR="000902D4" w:rsidRPr="00CD6C16" w:rsidRDefault="00C41A8B" w:rsidP="00CD6C16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Haftalık Ders</w:t>
            </w:r>
            <w:r w:rsidRPr="00CD6C16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 xml:space="preserve"> </w:t>
            </w: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Konuları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EB0B" w14:textId="52D24DF8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Makro İktisada Giriş</w:t>
            </w:r>
          </w:p>
          <w:p w14:paraId="3343E8A7" w14:textId="6905F2AA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Ulusal Üretimi ve Milli Geliri Ölçmek</w:t>
            </w:r>
          </w:p>
          <w:p w14:paraId="4F411879" w14:textId="243B6037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İşsizlik, Enflasyon ve Büyüme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54B094" w14:textId="14E6EC82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Toplam Harcama ve Denge Çıktı Düzeyi</w:t>
            </w:r>
          </w:p>
          <w:p w14:paraId="3F06D058" w14:textId="7A0BF87C" w:rsidR="000902D4" w:rsidRPr="00CD6C16" w:rsidRDefault="00C41A8B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Toplam Harcama ve Denge Çıktı Düzeyi</w:t>
            </w:r>
          </w:p>
          <w:p w14:paraId="03738AC0" w14:textId="3848B544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Hükümet ve Maliye Politikası</w:t>
            </w:r>
          </w:p>
          <w:p w14:paraId="029EA5DF" w14:textId="1FD12F65" w:rsidR="000902D4" w:rsidRPr="00182912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Para Arzı</w:t>
            </w:r>
          </w:p>
          <w:p w14:paraId="3713E6B2" w14:textId="3D550AC0" w:rsidR="00182912" w:rsidRPr="00CD6C16" w:rsidRDefault="00182912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Pr="00B73CA9">
              <w:rPr>
                <w:rFonts w:ascii="Times New Roman" w:hAnsi="Times New Roman" w:cs="Times New Roman"/>
                <w:sz w:val="20"/>
                <w:szCs w:val="20"/>
              </w:rPr>
              <w:t>Para Arzı</w:t>
            </w:r>
          </w:p>
          <w:p w14:paraId="1B4DFF61" w14:textId="4900D62A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323"/>
              </w:tabs>
              <w:spacing w:before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Para Talebi ve Denge Faiz Oranı</w:t>
            </w:r>
          </w:p>
          <w:p w14:paraId="1A4AFBE4" w14:textId="4024F754" w:rsidR="000902D4" w:rsidRPr="009564D6" w:rsidRDefault="00C41A8B" w:rsidP="009564D6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9564D6">
              <w:rPr>
                <w:rFonts w:ascii="Times New Roman" w:hAnsi="Times New Roman" w:cs="Times New Roman"/>
                <w:bCs/>
                <w:sz w:val="20"/>
                <w:szCs w:val="20"/>
              </w:rPr>
              <w:t>Mal ve Para Piyasalarında Toplam Talep</w:t>
            </w:r>
          </w:p>
          <w:p w14:paraId="49AE2787" w14:textId="653124D5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Toplam Arz ve Denge Fiyat Seviyesi</w:t>
            </w:r>
          </w:p>
          <w:p w14:paraId="392F4DBF" w14:textId="295EFEFC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Makro İktisatta Emek Piyasası</w:t>
            </w:r>
          </w:p>
          <w:p w14:paraId="66C65AD9" w14:textId="3C68C9D6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Uzun Dönem Büyüme</w:t>
            </w:r>
          </w:p>
          <w:p w14:paraId="62981517" w14:textId="1B13EABD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Uluslararası Ticaret, Mukayeseli Üstünlük ve Korumacılık</w:t>
            </w:r>
          </w:p>
          <w:p w14:paraId="7F6E0086" w14:textId="66211FE3" w:rsidR="000902D4" w:rsidRPr="00CD6C16" w:rsidRDefault="00C41A8B">
            <w:pPr>
              <w:pStyle w:val="TableParagraph"/>
              <w:numPr>
                <w:ilvl w:val="0"/>
                <w:numId w:val="1"/>
              </w:numPr>
              <w:tabs>
                <w:tab w:val="left" w:pos="433"/>
              </w:tabs>
              <w:spacing w:before="92"/>
              <w:ind w:left="433" w:hanging="3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B73CA9" w:rsidRPr="00B73CA9">
              <w:rPr>
                <w:rFonts w:ascii="Times New Roman" w:hAnsi="Times New Roman" w:cs="Times New Roman"/>
                <w:sz w:val="20"/>
                <w:szCs w:val="20"/>
              </w:rPr>
              <w:t>Açık-Ekonomi Makro İktisadı: Ödemeler Dengesi ve Döviz Kurları</w:t>
            </w:r>
          </w:p>
        </w:tc>
      </w:tr>
      <w:tr w:rsidR="000902D4" w:rsidRPr="00CD6C16" w14:paraId="715CB227" w14:textId="77777777" w:rsidTr="00F05383">
        <w:trPr>
          <w:trHeight w:hRule="exact" w:val="2939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6AED" w14:textId="77777777" w:rsidR="000902D4" w:rsidRPr="00CD6C16" w:rsidRDefault="00C41A8B" w:rsidP="00A44C7A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80AE9" w14:textId="5DACA524" w:rsidR="00C565F8" w:rsidRPr="004A73D0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Bu ders kapsamında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="00F05383" w:rsidRPr="004A73D0">
              <w:rPr>
                <w:rFonts w:ascii="Times New Roman" w:eastAsia="Calibri" w:hAnsi="Times New Roman" w:cs="Times New Roman"/>
              </w:rPr>
              <w:t>müfredat konularını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="00F05383" w:rsidRPr="004A73D0">
              <w:rPr>
                <w:rFonts w:ascii="Times New Roman" w:eastAsia="Calibri" w:hAnsi="Times New Roman" w:cs="Times New Roman"/>
              </w:rPr>
              <w:t>kapsayan 1 (bir) kısa sınav</w:t>
            </w:r>
            <w:r w:rsidR="00F05383">
              <w:rPr>
                <w:rFonts w:ascii="Times New Roman" w:eastAsia="Calibri" w:hAnsi="Times New Roman" w:cs="Times New Roman"/>
              </w:rPr>
              <w:t>,</w:t>
            </w:r>
            <w:r w:rsidRPr="004A73D0">
              <w:rPr>
                <w:rFonts w:ascii="Times New Roman" w:eastAsia="Calibri" w:hAnsi="Times New Roman" w:cs="Times New Roman"/>
              </w:rPr>
              <w:t xml:space="preserve"> </w:t>
            </w:r>
            <w:r w:rsidR="00F05383">
              <w:rPr>
                <w:rFonts w:ascii="Times New Roman" w:eastAsia="Calibri" w:hAnsi="Times New Roman" w:cs="Times New Roman"/>
              </w:rPr>
              <w:t xml:space="preserve">       </w:t>
            </w:r>
            <w:r w:rsidRPr="004A73D0">
              <w:rPr>
                <w:rFonts w:ascii="Times New Roman" w:eastAsia="Calibri" w:hAnsi="Times New Roman" w:cs="Times New Roman"/>
              </w:rPr>
              <w:t>1 (bir) ara sınav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Pr="004A73D0">
              <w:rPr>
                <w:rFonts w:ascii="Times New Roman" w:eastAsia="Calibri" w:hAnsi="Times New Roman" w:cs="Times New Roman"/>
              </w:rPr>
              <w:t>ve 1 (bir) yarıyıl sonu sınavı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Pr="004A73D0">
              <w:rPr>
                <w:rFonts w:ascii="Times New Roman" w:eastAsia="Calibri" w:hAnsi="Times New Roman" w:cs="Times New Roman"/>
              </w:rPr>
              <w:t>yapılacaktır. Her bir değerlendirme kriterinin başarı puanına etkisi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Pr="004A73D0">
              <w:rPr>
                <w:rFonts w:ascii="Times New Roman" w:eastAsia="Calibri" w:hAnsi="Times New Roman" w:cs="Times New Roman"/>
              </w:rPr>
              <w:t>yüzdelik olarak aşağıda verilmiştir.</w:t>
            </w:r>
          </w:p>
          <w:p w14:paraId="6F973F4B" w14:textId="77777777" w:rsidR="00C565F8" w:rsidRPr="004A73D0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Kısa sınav: %10</w:t>
            </w:r>
          </w:p>
          <w:p w14:paraId="1864185C" w14:textId="77777777" w:rsidR="00C565F8" w:rsidRPr="004A73D0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Ara sınav: %40</w:t>
            </w:r>
          </w:p>
          <w:p w14:paraId="53073B7E" w14:textId="77777777" w:rsidR="00C565F8" w:rsidRPr="004A73D0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Yarıyıl sonu sınavı: %50</w:t>
            </w:r>
          </w:p>
          <w:p w14:paraId="578221D8" w14:textId="77777777" w:rsidR="00C565F8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4A73D0">
              <w:rPr>
                <w:rFonts w:ascii="Times New Roman" w:eastAsia="Calibri" w:hAnsi="Times New Roman" w:cs="Times New Roman"/>
              </w:rPr>
              <w:t>Kısa sınav</w:t>
            </w:r>
            <w:r>
              <w:rPr>
                <w:rFonts w:ascii="Times New Roman" w:eastAsia="Calibri" w:hAnsi="Times New Roman" w:cs="Times New Roman"/>
              </w:rPr>
              <w:t xml:space="preserve"> tarih</w:t>
            </w:r>
            <w:r w:rsidRPr="004A73D0">
              <w:rPr>
                <w:rFonts w:ascii="Times New Roman" w:eastAsia="Calibri" w:hAnsi="Times New Roman" w:cs="Times New Roman"/>
              </w:rPr>
              <w:t xml:space="preserve"> ve saati: </w:t>
            </w:r>
            <w:r>
              <w:rPr>
                <w:rFonts w:ascii="Times New Roman" w:eastAsia="Calibri" w:hAnsi="Times New Roman" w:cs="Times New Roman"/>
              </w:rPr>
              <w:t xml:space="preserve">13-17 Mart 2023 </w:t>
            </w:r>
            <w:r w:rsidRPr="003D2720">
              <w:rPr>
                <w:rFonts w:ascii="Times New Roman" w:eastAsia="Calibri" w:hAnsi="Times New Roman" w:cs="Times New Roman"/>
              </w:rPr>
              <w:t>tarihleri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arasında birim tarafından ilan edilecek gün ve saatlerde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D2720">
              <w:rPr>
                <w:rFonts w:ascii="Times New Roman" w:eastAsia="Calibri" w:hAnsi="Times New Roman" w:cs="Times New Roman"/>
              </w:rPr>
              <w:t>yapılacaktır.</w:t>
            </w:r>
          </w:p>
          <w:p w14:paraId="365949D7" w14:textId="77777777" w:rsidR="00C565F8" w:rsidRPr="00A97490" w:rsidRDefault="00C565F8" w:rsidP="00C565F8">
            <w:pPr>
              <w:rPr>
                <w:rFonts w:ascii="Times New Roman" w:eastAsia="Calibri" w:hAnsi="Times New Roman" w:cs="Times New Roman"/>
              </w:rPr>
            </w:pPr>
            <w:r w:rsidRPr="00A97490">
              <w:rPr>
                <w:rFonts w:ascii="Times New Roman" w:eastAsia="Calibri" w:hAnsi="Times New Roman" w:cs="Times New Roman"/>
              </w:rPr>
              <w:t>Ara sınav tarih ve saati: Ara sınavlar 03-14 Nisan 2023 tarihleri</w:t>
            </w:r>
          </w:p>
          <w:p w14:paraId="00DB1FB9" w14:textId="439119F9" w:rsidR="000902D4" w:rsidRPr="00CD6C16" w:rsidRDefault="00C565F8" w:rsidP="00F053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97490">
              <w:rPr>
                <w:rFonts w:ascii="Times New Roman" w:eastAsia="Calibri" w:hAnsi="Times New Roman" w:cs="Times New Roman"/>
              </w:rPr>
              <w:t>arasında birim tarafından ilan edilecek gün ve saatlerde</w:t>
            </w:r>
            <w:r w:rsidR="00F05383">
              <w:rPr>
                <w:rFonts w:ascii="Times New Roman" w:eastAsia="Calibri" w:hAnsi="Times New Roman" w:cs="Times New Roman"/>
              </w:rPr>
              <w:t xml:space="preserve"> </w:t>
            </w:r>
            <w:r w:rsidRPr="00A97490">
              <w:rPr>
                <w:rFonts w:ascii="Times New Roman" w:eastAsia="Calibri" w:hAnsi="Times New Roman" w:cs="Times New Roman"/>
              </w:rPr>
              <w:t>yapılacaktır.</w:t>
            </w:r>
          </w:p>
        </w:tc>
      </w:tr>
    </w:tbl>
    <w:p w14:paraId="0C2B79FC" w14:textId="77777777" w:rsidR="000902D4" w:rsidRPr="00CD6C16" w:rsidRDefault="000902D4">
      <w:pPr>
        <w:jc w:val="both"/>
        <w:rPr>
          <w:rFonts w:ascii="Times New Roman" w:eastAsia="Times New Roman" w:hAnsi="Times New Roman" w:cs="Times New Roman"/>
          <w:sz w:val="20"/>
          <w:szCs w:val="20"/>
        </w:rPr>
        <w:sectPr w:rsidR="000902D4" w:rsidRPr="00CD6C16">
          <w:headerReference w:type="default" r:id="rId7"/>
          <w:pgSz w:w="11910" w:h="16840"/>
          <w:pgMar w:top="640" w:right="1300" w:bottom="280" w:left="300" w:header="407" w:footer="0" w:gutter="0"/>
          <w:cols w:space="708"/>
        </w:sectPr>
      </w:pPr>
    </w:p>
    <w:p w14:paraId="7AF36247" w14:textId="77777777" w:rsidR="000902D4" w:rsidRPr="00CD6C16" w:rsidRDefault="000902D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pPr w:leftFromText="141" w:rightFromText="141" w:vertAnchor="text" w:horzAnchor="page" w:tblpX="1546" w:tblpY="47"/>
        <w:tblW w:w="0" w:type="auto"/>
        <w:tblLayout w:type="fixed"/>
        <w:tblLook w:val="01E0" w:firstRow="1" w:lastRow="1" w:firstColumn="1" w:lastColumn="1" w:noHBand="0" w:noVBand="0"/>
      </w:tblPr>
      <w:tblGrid>
        <w:gridCol w:w="3199"/>
        <w:gridCol w:w="6445"/>
      </w:tblGrid>
      <w:tr w:rsidR="00C80B63" w:rsidRPr="00CD6C16" w14:paraId="5F81187F" w14:textId="77777777" w:rsidTr="00C80B63">
        <w:trPr>
          <w:trHeight w:hRule="exact" w:val="3100"/>
        </w:trPr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44A9" w14:textId="77777777" w:rsidR="00C80B63" w:rsidRPr="00CD6C16" w:rsidRDefault="00C80B63" w:rsidP="00C80B63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05CC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Aren, S. (2007).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 Dersleri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Ankara: İmge Kitabevi.</w:t>
            </w:r>
          </w:p>
          <w:p w14:paraId="0D844D5C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Case, K. E., Fair, R. C. &amp; Oster, S. M. (2016).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Ekonominin İlkeleri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9. Baskıdan Çeviri, Ankara: Palme Yayıncılık.</w:t>
            </w:r>
          </w:p>
          <w:p w14:paraId="27988BA1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Chiang, A. C., (2014)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Matematiksel İktisadın Temel Yöntemleri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Ankara: Asil Yayın Dağıtım</w:t>
            </w:r>
          </w:p>
          <w:p w14:paraId="223164B9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Lipsey, R. G., Steiner, P. O. &amp; Purvis, D. D. (1987).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Economics (8th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Harper &amp; Row.</w:t>
            </w:r>
          </w:p>
          <w:p w14:paraId="5BF1E0C0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Mankiw, N. G. (1998).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Principles of Economics (6th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The Dryden Press, Harcourt Brace College Publishers.</w:t>
            </w:r>
          </w:p>
          <w:p w14:paraId="694813E4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Ragan, C. T. S. &amp; Lipsey, R. G. (2011).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Economics (13th Canadian ed.)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Toronto: Pearson Canada.</w:t>
            </w:r>
          </w:p>
          <w:p w14:paraId="0D30127C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Ülken, Y. (1984).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Fiyat Teorisi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İstanbul: Filiz Kitabevi.</w:t>
            </w:r>
          </w:p>
          <w:p w14:paraId="0841CDCE" w14:textId="77777777" w:rsidR="00C80B63" w:rsidRPr="00CD6C16" w:rsidRDefault="00C80B63" w:rsidP="00C80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 xml:space="preserve">Üstünel, B. (2001). </w:t>
            </w:r>
            <w:r w:rsidRPr="00CD6C16">
              <w:rPr>
                <w:rFonts w:ascii="Times New Roman" w:hAnsi="Times New Roman" w:cs="Times New Roman"/>
                <w:i/>
                <w:sz w:val="20"/>
                <w:szCs w:val="20"/>
              </w:rPr>
              <w:t>Ekonominin Temelleri</w:t>
            </w:r>
            <w:r w:rsidRPr="00CD6C16">
              <w:rPr>
                <w:rFonts w:ascii="Times New Roman" w:hAnsi="Times New Roman" w:cs="Times New Roman"/>
                <w:sz w:val="20"/>
                <w:szCs w:val="20"/>
              </w:rPr>
              <w:t>, İstanbul: Dünya Yayınları.</w:t>
            </w:r>
          </w:p>
        </w:tc>
      </w:tr>
    </w:tbl>
    <w:p w14:paraId="7695B6F8" w14:textId="77777777" w:rsidR="000902D4" w:rsidRPr="00CD6C16" w:rsidRDefault="000902D4">
      <w:pPr>
        <w:spacing w:before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8994B71" w14:textId="77777777" w:rsidR="00CD6C16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BF017E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4D2ABD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4116977E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ABE8E73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B6B84CE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6D2A111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979AE90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2C2ABCA8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7E94338C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168A7CBF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59E05AAA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F031D34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05840785" w14:textId="77777777" w:rsidR="00C80B63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35213290" w14:textId="77777777" w:rsidR="00C80B63" w:rsidRPr="00F377A5" w:rsidRDefault="00C80B63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tbl>
      <w:tblPr>
        <w:tblStyle w:val="TabloKlavuzu"/>
        <w:tblW w:w="9789" w:type="dxa"/>
        <w:tblInd w:w="1242" w:type="dxa"/>
        <w:tblLook w:val="04A0" w:firstRow="1" w:lastRow="0" w:firstColumn="1" w:lastColumn="0" w:noHBand="0" w:noVBand="1"/>
      </w:tblPr>
      <w:tblGrid>
        <w:gridCol w:w="777"/>
        <w:gridCol w:w="534"/>
        <w:gridCol w:w="486"/>
        <w:gridCol w:w="486"/>
        <w:gridCol w:w="243"/>
        <w:gridCol w:w="243"/>
        <w:gridCol w:w="486"/>
        <w:gridCol w:w="486"/>
        <w:gridCol w:w="243"/>
        <w:gridCol w:w="243"/>
        <w:gridCol w:w="486"/>
        <w:gridCol w:w="486"/>
        <w:gridCol w:w="510"/>
        <w:gridCol w:w="255"/>
        <w:gridCol w:w="255"/>
        <w:gridCol w:w="510"/>
        <w:gridCol w:w="510"/>
        <w:gridCol w:w="255"/>
        <w:gridCol w:w="255"/>
        <w:gridCol w:w="510"/>
        <w:gridCol w:w="510"/>
        <w:gridCol w:w="510"/>
        <w:gridCol w:w="510"/>
      </w:tblGrid>
      <w:tr w:rsidR="00CD6C16" w:rsidRPr="00CD6C16" w14:paraId="3816D32E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559D8F7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189570D8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C80B63" w:rsidRPr="00CD6C16" w14:paraId="6FE71118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5EB054D7" w14:textId="77777777" w:rsidR="00CD6C16" w:rsidRPr="00CD6C16" w:rsidRDefault="00CD6C16" w:rsidP="005B6A4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DB3A0BC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5F2A23F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EB2822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5137568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gridSpan w:val="2"/>
            <w:vAlign w:val="center"/>
          </w:tcPr>
          <w:p w14:paraId="52FF3C67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24BD2093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0697632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gridSpan w:val="2"/>
            <w:vAlign w:val="center"/>
          </w:tcPr>
          <w:p w14:paraId="78C26D2E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55E3848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145F4060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253571D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gridSpan w:val="2"/>
            <w:vAlign w:val="center"/>
          </w:tcPr>
          <w:p w14:paraId="0E5D7CE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338D996A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5A4335C6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gridSpan w:val="2"/>
            <w:vAlign w:val="center"/>
          </w:tcPr>
          <w:p w14:paraId="5F72C498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50ECE8FD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2BB30FB9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  <w:tc>
          <w:tcPr>
            <w:tcW w:w="0" w:type="auto"/>
            <w:vAlign w:val="center"/>
          </w:tcPr>
          <w:p w14:paraId="0F6EEF92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17</w:t>
            </w:r>
          </w:p>
        </w:tc>
        <w:tc>
          <w:tcPr>
            <w:tcW w:w="0" w:type="auto"/>
            <w:vAlign w:val="center"/>
          </w:tcPr>
          <w:p w14:paraId="2DE972D5" w14:textId="77777777" w:rsidR="00CD6C16" w:rsidRPr="00CD6C16" w:rsidRDefault="00CD6C16" w:rsidP="00CD6C1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 18</w:t>
            </w:r>
          </w:p>
        </w:tc>
      </w:tr>
      <w:tr w:rsidR="00B73CA9" w:rsidRPr="00CD6C16" w14:paraId="016E01A6" w14:textId="77777777" w:rsidTr="00B73CA9">
        <w:trPr>
          <w:trHeight w:val="308"/>
        </w:trPr>
        <w:tc>
          <w:tcPr>
            <w:tcW w:w="778" w:type="dxa"/>
            <w:vAlign w:val="center"/>
          </w:tcPr>
          <w:p w14:paraId="0E87BD02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  <w:vAlign w:val="center"/>
          </w:tcPr>
          <w:p w14:paraId="086AAFCD" w14:textId="63F771C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FE6F62E" w14:textId="3EDC7D1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A7F3114" w14:textId="6857F39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5C8ABB88" w14:textId="41E37FB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149467E" w14:textId="50D1432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32233CF" w14:textId="3FBF26C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522A2C1E" w14:textId="302C86E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6EB6347" w14:textId="58D500E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F4C663E" w14:textId="3350445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0FB555B" w14:textId="76B7CCE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5064F36" w14:textId="21AFDA3A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E19AB93" w14:textId="0F63C0C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D801E4" w14:textId="2E1C9DB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ECD5959" w14:textId="52C7EB1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6E99D26" w14:textId="54A6AA3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B3E9158" w14:textId="694CF99A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A5AD54D" w14:textId="155702E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9B5E062" w14:textId="2E39FDB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B73CA9" w:rsidRPr="00CD6C16" w14:paraId="01171BD7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7441DBF3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  <w:vAlign w:val="center"/>
          </w:tcPr>
          <w:p w14:paraId="1D9FDE49" w14:textId="2FA8B37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91F4FD8" w14:textId="13F0ED4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46C338" w14:textId="5220B1A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2BC2C8F" w14:textId="3FE01AE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065566" w14:textId="24253C0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606EFD0" w14:textId="00E266B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32ADC86" w14:textId="6520149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5AD1FB" w14:textId="491F7E6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D3640BB" w14:textId="6CF47D2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55E28C4" w14:textId="6529AD9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784EB114" w14:textId="6516222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DEC5036" w14:textId="79B95D4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DCE22DF" w14:textId="5E40D81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181CBD93" w14:textId="6225754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21A16DEC" w14:textId="0AD8B51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902AF15" w14:textId="50975720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70382E3" w14:textId="7CF3C5C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2CC0F22B" w14:textId="77BEA9E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73CA9" w:rsidRPr="00CD6C16" w14:paraId="3021C6FD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6E93ADC4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  <w:vAlign w:val="center"/>
          </w:tcPr>
          <w:p w14:paraId="327E2DEB" w14:textId="6D18591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DB45D2D" w14:textId="04D5F40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B6741CA" w14:textId="256D846D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4353D64C" w14:textId="7DC16F4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250FB74" w14:textId="76DC3B9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7CB3C72" w14:textId="4584992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ADAE12B" w14:textId="4549C4B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9FD13D9" w14:textId="297ED6C0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CEF54E3" w14:textId="0587E88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4982EE7" w14:textId="2D0A17F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6D4C34B9" w14:textId="72A0A59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1F8F9120" w14:textId="01F3CFC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1BF2C19" w14:textId="5039F25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E0BB31D" w14:textId="4842043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21E35F4A" w14:textId="1EF3A10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ACB682F" w14:textId="2B35748D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5868A5CB" w14:textId="6D1B0A7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1AD4AF7" w14:textId="18E31BD7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73CA9" w:rsidRPr="00CD6C16" w14:paraId="7CDCAD53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1ADBA8E9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  <w:vAlign w:val="center"/>
          </w:tcPr>
          <w:p w14:paraId="77EBB3AE" w14:textId="7FE3544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8590D87" w14:textId="083BBDFD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B68BC7F" w14:textId="15202B6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C1446C6" w14:textId="2C18936D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0EC16D6" w14:textId="3656C87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C34E1C9" w14:textId="7C6F205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43C6D840" w14:textId="0494419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E62EF62" w14:textId="2AF43717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4865E29" w14:textId="6A31FFE1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1D749BF" w14:textId="7120578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1B351229" w14:textId="0CA4B53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E066657" w14:textId="2D11D2C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6910155" w14:textId="30C3A40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3ECD8AA" w14:textId="41B93FFA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6040FA33" w14:textId="5031EF5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7CB6DE4" w14:textId="20AE9E6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24384DE" w14:textId="3190DB3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4D059A" w14:textId="47CC6C2B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73CA9" w:rsidRPr="00CD6C16" w14:paraId="0BCD750C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38F234D3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  <w:vAlign w:val="center"/>
          </w:tcPr>
          <w:p w14:paraId="3EE15D3E" w14:textId="2E09855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66C2DE26" w14:textId="266B1AA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5CD154B5" w14:textId="23BA90C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65AB9C16" w14:textId="6974E02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38FED42" w14:textId="5515808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38DBAB8" w14:textId="7F1E8E7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2F40F219" w14:textId="38F0019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99466F8" w14:textId="518D980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D3F39A4" w14:textId="6C03194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D934AF3" w14:textId="3568AE9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16AF4E95" w14:textId="465CFC5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E6658CF" w14:textId="51574B4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769DD43" w14:textId="1C6D75AA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535A0192" w14:textId="0E2ACE8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EFB1AA7" w14:textId="42489494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23A3FA0" w14:textId="367E071A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FA7B77D" w14:textId="784CB3B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037127F" w14:textId="0E0C1EC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B73CA9" w:rsidRPr="00CD6C16" w14:paraId="0AE99EA3" w14:textId="77777777" w:rsidTr="00B73CA9">
        <w:trPr>
          <w:trHeight w:val="320"/>
        </w:trPr>
        <w:tc>
          <w:tcPr>
            <w:tcW w:w="778" w:type="dxa"/>
            <w:vAlign w:val="center"/>
          </w:tcPr>
          <w:p w14:paraId="640FF7D8" w14:textId="77777777" w:rsidR="00B73CA9" w:rsidRPr="00CD6C16" w:rsidRDefault="00B73CA9" w:rsidP="00B73C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  <w:vAlign w:val="center"/>
          </w:tcPr>
          <w:p w14:paraId="53A3F2EF" w14:textId="1E4A63B5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53AB9004" w14:textId="7449ABFE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7C0D772" w14:textId="5395D5E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3C162321" w14:textId="5F9EE2C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384E866D" w14:textId="6E2FC1E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787CA7B" w14:textId="2F90E4D0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F6FA414" w14:textId="70BB2CE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28F6737A" w14:textId="1557310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11B8CB7E" w14:textId="12D96BB8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9634EC7" w14:textId="1C8FC16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1D2165C" w14:textId="2A4E59B9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3B0C12F" w14:textId="7535C1C3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EEFE1FE" w14:textId="70597AAC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63BDB6C5" w14:textId="04C30BF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0199A2F" w14:textId="49D6B75F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13C9ECA" w14:textId="021F4D46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3DA4A18C" w14:textId="1EC38877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6FD64A34" w14:textId="79AA3672" w:rsidR="00B73CA9" w:rsidRPr="00CD6C16" w:rsidRDefault="00B73CA9" w:rsidP="00B73C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CD6C16" w:rsidRPr="00CD6C16" w14:paraId="65F0178F" w14:textId="77777777" w:rsidTr="00C80B63">
        <w:trPr>
          <w:trHeight w:val="320"/>
        </w:trPr>
        <w:tc>
          <w:tcPr>
            <w:tcW w:w="9789" w:type="dxa"/>
            <w:gridSpan w:val="23"/>
            <w:vAlign w:val="center"/>
          </w:tcPr>
          <w:p w14:paraId="3F777C80" w14:textId="77777777" w:rsidR="00CD6C16" w:rsidRPr="00CD6C16" w:rsidRDefault="00CD6C16" w:rsidP="005B6A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C80B63" w:rsidRPr="00CD6C16" w14:paraId="030D9D1C" w14:textId="77777777" w:rsidTr="00B73CA9">
        <w:trPr>
          <w:trHeight w:val="320"/>
        </w:trPr>
        <w:tc>
          <w:tcPr>
            <w:tcW w:w="1311" w:type="dxa"/>
            <w:gridSpan w:val="2"/>
          </w:tcPr>
          <w:p w14:paraId="46C4B9B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0415897C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4948120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5"/>
            <w:vAlign w:val="center"/>
          </w:tcPr>
          <w:p w14:paraId="6CE8179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1EDDEA87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2295" w:type="dxa"/>
            <w:gridSpan w:val="5"/>
            <w:vAlign w:val="center"/>
          </w:tcPr>
          <w:p w14:paraId="427AFB75" w14:textId="77777777" w:rsidR="00CD6C16" w:rsidRPr="00CD6C16" w:rsidRDefault="00CD6C16" w:rsidP="005B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3C50FA56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9A093CF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0531927" w14:textId="77777777" w:rsidR="00CD6C16" w:rsidRPr="00CD6C16" w:rsidRDefault="00CD6C16" w:rsidP="00CD6C16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D6C1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Y="173"/>
        <w:tblW w:w="10701" w:type="dxa"/>
        <w:tblLayout w:type="fixed"/>
        <w:tblLook w:val="04A0" w:firstRow="1" w:lastRow="0" w:firstColumn="1" w:lastColumn="0" w:noHBand="0" w:noVBand="1"/>
      </w:tblPr>
      <w:tblGrid>
        <w:gridCol w:w="1071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C80B63" w:rsidRPr="00CD6C16" w14:paraId="684B38CF" w14:textId="77777777" w:rsidTr="0014569C">
        <w:trPr>
          <w:trHeight w:val="275"/>
        </w:trPr>
        <w:tc>
          <w:tcPr>
            <w:tcW w:w="1071" w:type="dxa"/>
            <w:vAlign w:val="center"/>
          </w:tcPr>
          <w:p w14:paraId="3EF8ECC5" w14:textId="77777777" w:rsidR="00C80B63" w:rsidRPr="00CD6C16" w:rsidRDefault="00C80B63" w:rsidP="0014569C">
            <w:pPr>
              <w:tabs>
                <w:tab w:val="left" w:pos="555"/>
              </w:tabs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535" w:type="dxa"/>
            <w:vAlign w:val="center"/>
          </w:tcPr>
          <w:p w14:paraId="6EA0284A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5" w:type="dxa"/>
            <w:vAlign w:val="center"/>
          </w:tcPr>
          <w:p w14:paraId="1136A03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535" w:type="dxa"/>
            <w:vAlign w:val="center"/>
          </w:tcPr>
          <w:p w14:paraId="77ACFED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35" w:type="dxa"/>
            <w:vAlign w:val="center"/>
          </w:tcPr>
          <w:p w14:paraId="42BAA74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35" w:type="dxa"/>
            <w:vAlign w:val="center"/>
          </w:tcPr>
          <w:p w14:paraId="0DAF0E02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35" w:type="dxa"/>
            <w:vAlign w:val="center"/>
          </w:tcPr>
          <w:p w14:paraId="0FB90858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35" w:type="dxa"/>
            <w:vAlign w:val="center"/>
          </w:tcPr>
          <w:p w14:paraId="4881D27D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535" w:type="dxa"/>
            <w:vAlign w:val="center"/>
          </w:tcPr>
          <w:p w14:paraId="3774D9EE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35" w:type="dxa"/>
            <w:vAlign w:val="center"/>
          </w:tcPr>
          <w:p w14:paraId="18D9551B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535" w:type="dxa"/>
            <w:vAlign w:val="center"/>
          </w:tcPr>
          <w:p w14:paraId="64A2B7E3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535" w:type="dxa"/>
            <w:vAlign w:val="center"/>
          </w:tcPr>
          <w:p w14:paraId="51755974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35" w:type="dxa"/>
            <w:vAlign w:val="center"/>
          </w:tcPr>
          <w:p w14:paraId="1DF596C0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35" w:type="dxa"/>
            <w:vAlign w:val="center"/>
          </w:tcPr>
          <w:p w14:paraId="71A514E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35" w:type="dxa"/>
            <w:vAlign w:val="center"/>
          </w:tcPr>
          <w:p w14:paraId="651F8A87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35" w:type="dxa"/>
            <w:vAlign w:val="center"/>
          </w:tcPr>
          <w:p w14:paraId="06124845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535" w:type="dxa"/>
            <w:vAlign w:val="center"/>
          </w:tcPr>
          <w:p w14:paraId="066B2FC6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  <w:tc>
          <w:tcPr>
            <w:tcW w:w="535" w:type="dxa"/>
            <w:vAlign w:val="center"/>
          </w:tcPr>
          <w:p w14:paraId="591474F4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PÇ17</w:t>
            </w:r>
          </w:p>
        </w:tc>
        <w:tc>
          <w:tcPr>
            <w:tcW w:w="535" w:type="dxa"/>
            <w:vAlign w:val="center"/>
          </w:tcPr>
          <w:p w14:paraId="00D78D0F" w14:textId="77777777" w:rsidR="00C80B63" w:rsidRPr="00CD6C16" w:rsidRDefault="00C80B63" w:rsidP="0014569C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PÇ18</w:t>
            </w:r>
          </w:p>
        </w:tc>
      </w:tr>
      <w:tr w:rsidR="00B73CA9" w:rsidRPr="00CD6C16" w14:paraId="48474EDF" w14:textId="77777777" w:rsidTr="0014569C">
        <w:trPr>
          <w:trHeight w:val="265"/>
        </w:trPr>
        <w:tc>
          <w:tcPr>
            <w:tcW w:w="1071" w:type="dxa"/>
            <w:vAlign w:val="center"/>
          </w:tcPr>
          <w:p w14:paraId="28CF5E87" w14:textId="77594034" w:rsidR="00B73CA9" w:rsidRPr="00CD6C16" w:rsidRDefault="00B73CA9" w:rsidP="00B73CA9">
            <w:pPr>
              <w:ind w:left="2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6C16">
              <w:rPr>
                <w:rFonts w:ascii="Times New Roman" w:hAnsi="Times New Roman" w:cs="Times New Roman"/>
                <w:b/>
                <w:sz w:val="20"/>
                <w:szCs w:val="20"/>
              </w:rPr>
              <w:t>İktisada Giriş 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535" w:type="dxa"/>
            <w:vAlign w:val="center"/>
          </w:tcPr>
          <w:p w14:paraId="366A339D" w14:textId="761B2C3D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234AEE52" w14:textId="581BFAE1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0CA582EE" w14:textId="41678791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449C8E59" w14:textId="1882D4D0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450DB46A" w14:textId="7EC4E342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39CF164F" w14:textId="184492A7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35" w:type="dxa"/>
            <w:vAlign w:val="center"/>
          </w:tcPr>
          <w:p w14:paraId="58979955" w14:textId="2DBE68B5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4AE23A67" w14:textId="7CEF5580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63E76A2A" w14:textId="6F6E941F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3FE0CAEA" w14:textId="18D7518A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2DD53DF0" w14:textId="52F32649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5" w:type="dxa"/>
            <w:vAlign w:val="center"/>
          </w:tcPr>
          <w:p w14:paraId="68B5EC3D" w14:textId="7B23BEF3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2634C803" w14:textId="2416E806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51E9EB7D" w14:textId="4EC830E5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15FBF06E" w14:textId="74AB96FF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7D437384" w14:textId="44F29F83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5" w:type="dxa"/>
            <w:vAlign w:val="center"/>
          </w:tcPr>
          <w:p w14:paraId="1FB37AB4" w14:textId="2D7AB7B3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437706A9" w14:textId="32580F8C" w:rsidR="00B73CA9" w:rsidRPr="00CD6C16" w:rsidRDefault="00B73CA9" w:rsidP="00B73CA9">
            <w:pPr>
              <w:ind w:left="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51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</w:tbl>
    <w:p w14:paraId="72A993CE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E983B05" w14:textId="77777777" w:rsidR="00CD6C16" w:rsidRPr="00F377A5" w:rsidRDefault="00CD6C16" w:rsidP="00CD6C16">
      <w:pPr>
        <w:tabs>
          <w:tab w:val="left" w:pos="3306"/>
        </w:tabs>
        <w:jc w:val="center"/>
        <w:rPr>
          <w:b/>
          <w:sz w:val="20"/>
          <w:szCs w:val="20"/>
        </w:rPr>
      </w:pPr>
    </w:p>
    <w:p w14:paraId="611D3250" w14:textId="77777777" w:rsidR="00C41A8B" w:rsidRPr="00CD6C16" w:rsidRDefault="00C41A8B">
      <w:pPr>
        <w:rPr>
          <w:rFonts w:ascii="Times New Roman" w:hAnsi="Times New Roman" w:cs="Times New Roman"/>
          <w:sz w:val="12"/>
          <w:szCs w:val="12"/>
        </w:rPr>
      </w:pPr>
    </w:p>
    <w:sectPr w:rsidR="00C41A8B" w:rsidRPr="00CD6C16">
      <w:pgSz w:w="11910" w:h="16840"/>
      <w:pgMar w:top="640" w:right="1300" w:bottom="280" w:left="300" w:header="40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D4247" w14:textId="77777777" w:rsidR="003407BC" w:rsidRDefault="003407BC">
      <w:r>
        <w:separator/>
      </w:r>
    </w:p>
  </w:endnote>
  <w:endnote w:type="continuationSeparator" w:id="0">
    <w:p w14:paraId="249E8F97" w14:textId="77777777" w:rsidR="003407BC" w:rsidRDefault="0034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F45C9" w14:textId="77777777" w:rsidR="003407BC" w:rsidRDefault="003407BC">
      <w:r>
        <w:separator/>
      </w:r>
    </w:p>
  </w:footnote>
  <w:footnote w:type="continuationSeparator" w:id="0">
    <w:p w14:paraId="38126F0C" w14:textId="77777777" w:rsidR="003407BC" w:rsidRDefault="00340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4CD6" w14:textId="77777777" w:rsidR="000902D4" w:rsidRDefault="00194061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EEB8A5" wp14:editId="212E6DE1">
              <wp:simplePos x="0" y="0"/>
              <wp:positionH relativeFrom="page">
                <wp:posOffset>241300</wp:posOffset>
              </wp:positionH>
              <wp:positionV relativeFrom="page">
                <wp:posOffset>245745</wp:posOffset>
              </wp:positionV>
              <wp:extent cx="3025140" cy="177800"/>
              <wp:effectExtent l="3175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51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3A25B6" w14:textId="77777777" w:rsidR="000902D4" w:rsidRDefault="000902D4">
                          <w:pPr>
                            <w:spacing w:line="265" w:lineRule="exact"/>
                            <w:ind w:left="2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EEB8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pt;margin-top:19.35pt;width:238.2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" filled="f" stroked="f">
              <v:textbox inset="0,0,0,0">
                <w:txbxContent>
                  <w:p w14:paraId="0D3A25B6" w14:textId="77777777" w:rsidR="000902D4" w:rsidRDefault="000902D4">
                    <w:pPr>
                      <w:spacing w:line="265" w:lineRule="exact"/>
                      <w:ind w:left="2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50FF0"/>
    <w:multiLevelType w:val="hybridMultilevel"/>
    <w:tmpl w:val="347C0992"/>
    <w:lvl w:ilvl="0" w:tplc="7AF81BA4">
      <w:start w:val="6"/>
      <w:numFmt w:val="decimal"/>
      <w:lvlText w:val="%1."/>
      <w:lvlJc w:val="left"/>
      <w:pPr>
        <w:ind w:left="323" w:hanging="220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CF64D85E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07EA150C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F1144B9A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B9EC49B6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EE83108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4A7259E4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D572EFA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2AA66E28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1" w15:restartNumberingAfterBreak="0">
    <w:nsid w:val="38363823"/>
    <w:multiLevelType w:val="hybridMultilevel"/>
    <w:tmpl w:val="AFB66440"/>
    <w:lvl w:ilvl="0" w:tplc="5C660BE0">
      <w:start w:val="1"/>
      <w:numFmt w:val="decimal"/>
      <w:lvlText w:val="%1."/>
      <w:lvlJc w:val="left"/>
      <w:pPr>
        <w:ind w:left="103" w:hanging="165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042C5F5C">
      <w:start w:val="1"/>
      <w:numFmt w:val="bullet"/>
      <w:lvlText w:val="•"/>
      <w:lvlJc w:val="left"/>
      <w:pPr>
        <w:ind w:left="704" w:hanging="165"/>
      </w:pPr>
      <w:rPr>
        <w:rFonts w:hint="default"/>
      </w:rPr>
    </w:lvl>
    <w:lvl w:ilvl="2" w:tplc="AA5CFDEA">
      <w:start w:val="1"/>
      <w:numFmt w:val="bullet"/>
      <w:lvlText w:val="•"/>
      <w:lvlJc w:val="left"/>
      <w:pPr>
        <w:ind w:left="1308" w:hanging="165"/>
      </w:pPr>
      <w:rPr>
        <w:rFonts w:hint="default"/>
      </w:rPr>
    </w:lvl>
    <w:lvl w:ilvl="3" w:tplc="7C5E8E38">
      <w:start w:val="1"/>
      <w:numFmt w:val="bullet"/>
      <w:lvlText w:val="•"/>
      <w:lvlJc w:val="left"/>
      <w:pPr>
        <w:ind w:left="1912" w:hanging="165"/>
      </w:pPr>
      <w:rPr>
        <w:rFonts w:hint="default"/>
      </w:rPr>
    </w:lvl>
    <w:lvl w:ilvl="4" w:tplc="96BE5DEA">
      <w:start w:val="1"/>
      <w:numFmt w:val="bullet"/>
      <w:lvlText w:val="•"/>
      <w:lvlJc w:val="left"/>
      <w:pPr>
        <w:ind w:left="2516" w:hanging="165"/>
      </w:pPr>
      <w:rPr>
        <w:rFonts w:hint="default"/>
      </w:rPr>
    </w:lvl>
    <w:lvl w:ilvl="5" w:tplc="33383344">
      <w:start w:val="1"/>
      <w:numFmt w:val="bullet"/>
      <w:lvlText w:val="•"/>
      <w:lvlJc w:val="left"/>
      <w:pPr>
        <w:ind w:left="3120" w:hanging="165"/>
      </w:pPr>
      <w:rPr>
        <w:rFonts w:hint="default"/>
      </w:rPr>
    </w:lvl>
    <w:lvl w:ilvl="6" w:tplc="1166EAD0">
      <w:start w:val="1"/>
      <w:numFmt w:val="bullet"/>
      <w:lvlText w:val="•"/>
      <w:lvlJc w:val="left"/>
      <w:pPr>
        <w:ind w:left="3724" w:hanging="165"/>
      </w:pPr>
      <w:rPr>
        <w:rFonts w:hint="default"/>
      </w:rPr>
    </w:lvl>
    <w:lvl w:ilvl="7" w:tplc="BF3CD5D6">
      <w:start w:val="1"/>
      <w:numFmt w:val="bullet"/>
      <w:lvlText w:val="•"/>
      <w:lvlJc w:val="left"/>
      <w:pPr>
        <w:ind w:left="4328" w:hanging="165"/>
      </w:pPr>
      <w:rPr>
        <w:rFonts w:hint="default"/>
      </w:rPr>
    </w:lvl>
    <w:lvl w:ilvl="8" w:tplc="037038D2">
      <w:start w:val="1"/>
      <w:numFmt w:val="bullet"/>
      <w:lvlText w:val="•"/>
      <w:lvlJc w:val="left"/>
      <w:pPr>
        <w:ind w:left="4932" w:hanging="165"/>
      </w:pPr>
      <w:rPr>
        <w:rFonts w:hint="default"/>
      </w:rPr>
    </w:lvl>
  </w:abstractNum>
  <w:abstractNum w:abstractNumId="2" w15:restartNumberingAfterBreak="0">
    <w:nsid w:val="4BE0114B"/>
    <w:multiLevelType w:val="hybridMultilevel"/>
    <w:tmpl w:val="355EBB6E"/>
    <w:lvl w:ilvl="0" w:tplc="F75412C6">
      <w:start w:val="1"/>
      <w:numFmt w:val="decimal"/>
      <w:lvlText w:val="%1."/>
      <w:lvlJc w:val="left"/>
      <w:pPr>
        <w:ind w:left="323" w:hanging="220"/>
      </w:pPr>
      <w:rPr>
        <w:rFonts w:ascii="Times New Roman" w:eastAsia="Times New Roman" w:hAnsi="Times New Roman" w:hint="default"/>
        <w:b/>
        <w:bCs/>
        <w:w w:val="100"/>
        <w:sz w:val="22"/>
        <w:szCs w:val="22"/>
      </w:rPr>
    </w:lvl>
    <w:lvl w:ilvl="1" w:tplc="78DAD138">
      <w:start w:val="1"/>
      <w:numFmt w:val="bullet"/>
      <w:lvlText w:val="•"/>
      <w:lvlJc w:val="left"/>
      <w:pPr>
        <w:ind w:left="902" w:hanging="220"/>
      </w:pPr>
      <w:rPr>
        <w:rFonts w:hint="default"/>
      </w:rPr>
    </w:lvl>
    <w:lvl w:ilvl="2" w:tplc="D6340156">
      <w:start w:val="1"/>
      <w:numFmt w:val="bullet"/>
      <w:lvlText w:val="•"/>
      <w:lvlJc w:val="left"/>
      <w:pPr>
        <w:ind w:left="1484" w:hanging="220"/>
      </w:pPr>
      <w:rPr>
        <w:rFonts w:hint="default"/>
      </w:rPr>
    </w:lvl>
    <w:lvl w:ilvl="3" w:tplc="B8702B20">
      <w:start w:val="1"/>
      <w:numFmt w:val="bullet"/>
      <w:lvlText w:val="•"/>
      <w:lvlJc w:val="left"/>
      <w:pPr>
        <w:ind w:left="2066" w:hanging="220"/>
      </w:pPr>
      <w:rPr>
        <w:rFonts w:hint="default"/>
      </w:rPr>
    </w:lvl>
    <w:lvl w:ilvl="4" w:tplc="DDBAE80E">
      <w:start w:val="1"/>
      <w:numFmt w:val="bullet"/>
      <w:lvlText w:val="•"/>
      <w:lvlJc w:val="left"/>
      <w:pPr>
        <w:ind w:left="2648" w:hanging="220"/>
      </w:pPr>
      <w:rPr>
        <w:rFonts w:hint="default"/>
      </w:rPr>
    </w:lvl>
    <w:lvl w:ilvl="5" w:tplc="1014534E">
      <w:start w:val="1"/>
      <w:numFmt w:val="bullet"/>
      <w:lvlText w:val="•"/>
      <w:lvlJc w:val="left"/>
      <w:pPr>
        <w:ind w:left="3230" w:hanging="220"/>
      </w:pPr>
      <w:rPr>
        <w:rFonts w:hint="default"/>
      </w:rPr>
    </w:lvl>
    <w:lvl w:ilvl="6" w:tplc="5EA0A37E">
      <w:start w:val="1"/>
      <w:numFmt w:val="bullet"/>
      <w:lvlText w:val="•"/>
      <w:lvlJc w:val="left"/>
      <w:pPr>
        <w:ind w:left="3812" w:hanging="220"/>
      </w:pPr>
      <w:rPr>
        <w:rFonts w:hint="default"/>
      </w:rPr>
    </w:lvl>
    <w:lvl w:ilvl="7" w:tplc="85102A4C">
      <w:start w:val="1"/>
      <w:numFmt w:val="bullet"/>
      <w:lvlText w:val="•"/>
      <w:lvlJc w:val="left"/>
      <w:pPr>
        <w:ind w:left="4394" w:hanging="220"/>
      </w:pPr>
      <w:rPr>
        <w:rFonts w:hint="default"/>
      </w:rPr>
    </w:lvl>
    <w:lvl w:ilvl="8" w:tplc="1D300350">
      <w:start w:val="1"/>
      <w:numFmt w:val="bullet"/>
      <w:lvlText w:val="•"/>
      <w:lvlJc w:val="left"/>
      <w:pPr>
        <w:ind w:left="4976" w:hanging="220"/>
      </w:pPr>
      <w:rPr>
        <w:rFonts w:hint="default"/>
      </w:rPr>
    </w:lvl>
  </w:abstractNum>
  <w:abstractNum w:abstractNumId="3" w15:restartNumberingAfterBreak="0">
    <w:nsid w:val="7B63678E"/>
    <w:multiLevelType w:val="hybridMultilevel"/>
    <w:tmpl w:val="3D04301A"/>
    <w:lvl w:ilvl="0" w:tplc="82A46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2D4"/>
    <w:rsid w:val="000764E4"/>
    <w:rsid w:val="000902D4"/>
    <w:rsid w:val="00100611"/>
    <w:rsid w:val="0014569C"/>
    <w:rsid w:val="00182912"/>
    <w:rsid w:val="00194061"/>
    <w:rsid w:val="002314A3"/>
    <w:rsid w:val="002D3A8B"/>
    <w:rsid w:val="00322D0B"/>
    <w:rsid w:val="00330E08"/>
    <w:rsid w:val="003407BC"/>
    <w:rsid w:val="00725AE8"/>
    <w:rsid w:val="00850ECD"/>
    <w:rsid w:val="008A63FC"/>
    <w:rsid w:val="008F466C"/>
    <w:rsid w:val="009564D6"/>
    <w:rsid w:val="00A44C7A"/>
    <w:rsid w:val="00AE0FBE"/>
    <w:rsid w:val="00B73CA9"/>
    <w:rsid w:val="00B84E60"/>
    <w:rsid w:val="00C41A8B"/>
    <w:rsid w:val="00C5159B"/>
    <w:rsid w:val="00C565F8"/>
    <w:rsid w:val="00C7310F"/>
    <w:rsid w:val="00C80B63"/>
    <w:rsid w:val="00CD6C16"/>
    <w:rsid w:val="00D663AF"/>
    <w:rsid w:val="00D770DB"/>
    <w:rsid w:val="00D853F2"/>
    <w:rsid w:val="00D943E0"/>
    <w:rsid w:val="00D951A5"/>
    <w:rsid w:val="00E62975"/>
    <w:rsid w:val="00F05383"/>
    <w:rsid w:val="00FA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BEE8B"/>
  <w15:docId w15:val="{F5DA56DD-BAA5-4FBE-984D-4F55202C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uiPriority w:val="9"/>
    <w:qFormat/>
    <w:pPr>
      <w:ind w:left="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1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44C7A"/>
  </w:style>
  <w:style w:type="paragraph" w:styleId="AltBilgi">
    <w:name w:val="footer"/>
    <w:basedOn w:val="Normal"/>
    <w:link w:val="AltBilgiChar"/>
    <w:uiPriority w:val="99"/>
    <w:unhideWhenUsed/>
    <w:rsid w:val="00A44C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44C7A"/>
  </w:style>
  <w:style w:type="table" w:styleId="TabloKlavuzu">
    <w:name w:val="Table Grid"/>
    <w:basedOn w:val="NormalTablo"/>
    <w:uiPriority w:val="59"/>
    <w:rsid w:val="00CD6C16"/>
    <w:pPr>
      <w:widowControl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İzlence Formu 0</vt:lpstr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 Formu 0</dc:title>
  <dc:subject>Ders İzlence Formu 0</dc:subject>
  <dc:creator>enVision Document &amp; Workflow Management System</dc:creator>
  <cp:lastModifiedBy>yok</cp:lastModifiedBy>
  <cp:revision>14</cp:revision>
  <dcterms:created xsi:type="dcterms:W3CDTF">2020-08-31T19:27:00Z</dcterms:created>
  <dcterms:modified xsi:type="dcterms:W3CDTF">2023-02-01T06:45:00Z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2015-07-10T00:00:00Z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2019-09-24T00:00:00Z</vt:filetime>
  </property>
</Properties>
</file>